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ECAE" w14:textId="77777777" w:rsidR="00886875" w:rsidRPr="00886875" w:rsidRDefault="00886875" w:rsidP="0088687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8687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82AD0EA" wp14:editId="5D9D84B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C7400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868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CAB04F6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8868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807E14D" w14:textId="34659921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8868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5AEC10" w14:textId="77777777" w:rsidR="00886875" w:rsidRPr="00886875" w:rsidRDefault="00886875" w:rsidP="0088687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886875"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Pr="0088687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88687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1EF849" w14:textId="77777777" w:rsidR="00886875" w:rsidRPr="00886875" w:rsidRDefault="00886875" w:rsidP="0088687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868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88687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8868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2727AD29" w14:textId="77777777" w:rsidR="00886875" w:rsidRPr="00886875" w:rsidRDefault="00886875" w:rsidP="0088687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86875">
        <w:rPr>
          <w:rFonts w:ascii="Century" w:eastAsia="Calibri" w:hAnsi="Century"/>
          <w:sz w:val="28"/>
          <w:szCs w:val="28"/>
          <w:lang w:eastAsia="ru-RU"/>
        </w:rPr>
        <w:t>19 жовтня 2023 року</w:t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</w:r>
      <w:r w:rsidRPr="0088687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59FE2DEA" w:rsidR="00AB4989" w:rsidRPr="007E7E8E" w:rsidRDefault="00497767" w:rsidP="00634C9E">
      <w:pPr>
        <w:widowControl w:val="0"/>
        <w:tabs>
          <w:tab w:val="left" w:pos="0"/>
        </w:tabs>
        <w:suppressAutoHyphens w:val="0"/>
        <w:ind w:right="5385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E7E8E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E7E8E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4F462513" w:rsidR="00497767" w:rsidRPr="007E7E8E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E7E8E">
        <w:rPr>
          <w:rFonts w:ascii="Century" w:hAnsi="Century"/>
          <w:sz w:val="28"/>
          <w:szCs w:val="28"/>
          <w:lang w:eastAsia="uk-UA"/>
        </w:rPr>
        <w:t>1-2024 роки</w:t>
      </w:r>
      <w:r w:rsidRPr="007E7E8E">
        <w:rPr>
          <w:rFonts w:ascii="Century" w:hAnsi="Century"/>
          <w:sz w:val="28"/>
          <w:szCs w:val="28"/>
          <w:lang w:eastAsia="uk-UA"/>
        </w:rPr>
        <w:t>,  з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F46107" w:rsidRPr="007E7E8E">
        <w:rPr>
          <w:rFonts w:ascii="Century" w:hAnsi="Century"/>
          <w:sz w:val="28"/>
          <w:szCs w:val="28"/>
          <w:lang w:eastAsia="uk-UA"/>
        </w:rPr>
        <w:t>’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E7E8E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E7E8E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E7E8E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E7E8E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E7E8E" w:rsidRDefault="00497767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1.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E7E8E">
        <w:rPr>
          <w:rFonts w:ascii="Century" w:hAnsi="Century"/>
          <w:sz w:val="28"/>
          <w:szCs w:val="28"/>
          <w:lang w:eastAsia="uk-UA"/>
        </w:rPr>
        <w:t>до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E7E8E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E7E8E">
        <w:rPr>
          <w:rFonts w:ascii="Century" w:hAnsi="Century"/>
          <w:sz w:val="28"/>
          <w:szCs w:val="28"/>
          <w:lang w:eastAsia="uk-UA"/>
        </w:rPr>
        <w:t>1</w:t>
      </w:r>
      <w:r w:rsidR="00AB4989" w:rsidRPr="007E7E8E">
        <w:rPr>
          <w:rFonts w:ascii="Century" w:hAnsi="Century"/>
          <w:sz w:val="28"/>
          <w:szCs w:val="28"/>
          <w:lang w:eastAsia="uk-UA"/>
        </w:rPr>
        <w:t>-202</w:t>
      </w:r>
      <w:r w:rsidR="00691D38" w:rsidRPr="007E7E8E">
        <w:rPr>
          <w:rFonts w:ascii="Century" w:hAnsi="Century"/>
          <w:sz w:val="28"/>
          <w:szCs w:val="28"/>
          <w:lang w:eastAsia="uk-UA"/>
        </w:rPr>
        <w:t>4</w:t>
      </w:r>
      <w:r w:rsidR="00AB4989" w:rsidRPr="007E7E8E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E7E8E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E7E8E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E7E8E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41B04DE" w:rsidR="00AB4989" w:rsidRPr="007E7E8E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1.1.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</w:t>
      </w:r>
      <w:r w:rsidR="00F46107" w:rsidRPr="007E7E8E">
        <w:rPr>
          <w:rFonts w:ascii="Century" w:hAnsi="Century"/>
          <w:sz w:val="28"/>
          <w:szCs w:val="28"/>
          <w:lang w:eastAsia="uk-UA"/>
        </w:rPr>
        <w:t>Внести зміни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у план заходів програми  на 202</w:t>
      </w:r>
      <w:r w:rsidR="000E2F45" w:rsidRPr="007E7E8E">
        <w:rPr>
          <w:rFonts w:ascii="Century" w:hAnsi="Century"/>
          <w:sz w:val="28"/>
          <w:szCs w:val="28"/>
          <w:lang w:eastAsia="uk-UA"/>
        </w:rPr>
        <w:t>3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E7E8E">
        <w:rPr>
          <w:rFonts w:ascii="Century" w:hAnsi="Century"/>
          <w:sz w:val="28"/>
          <w:szCs w:val="28"/>
          <w:lang w:eastAsia="uk-UA"/>
        </w:rPr>
        <w:t>ік</w:t>
      </w:r>
      <w:r w:rsidRPr="007E7E8E">
        <w:rPr>
          <w:rFonts w:ascii="Century" w:hAnsi="Century"/>
          <w:sz w:val="28"/>
          <w:szCs w:val="28"/>
          <w:lang w:eastAsia="uk-UA"/>
        </w:rPr>
        <w:t>,</w:t>
      </w:r>
      <w:r w:rsidR="002631F4" w:rsidRPr="007E7E8E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E7E8E">
        <w:rPr>
          <w:rFonts w:ascii="Century" w:hAnsi="Century"/>
          <w:sz w:val="28"/>
          <w:szCs w:val="28"/>
          <w:lang w:eastAsia="uk-UA"/>
        </w:rPr>
        <w:t>.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E7E8E" w:rsidRDefault="000E2F45" w:rsidP="00F46107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7E7E8E">
        <w:rPr>
          <w:rFonts w:ascii="Century" w:hAnsi="Century"/>
          <w:sz w:val="28"/>
          <w:szCs w:val="28"/>
          <w:lang w:eastAsia="uk-UA"/>
        </w:rPr>
        <w:t>2</w:t>
      </w:r>
      <w:r w:rsidR="006117F6" w:rsidRPr="007E7E8E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E7E8E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E7E8E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справах ветеранів ООС/АТО (гол.В.Ніканоров), </w:t>
      </w:r>
      <w:r w:rsidR="00497767" w:rsidRPr="007E7E8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="00497767" w:rsidRPr="007E7E8E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E7E8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E7E8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7064271B" w:rsidR="00696FF9" w:rsidRPr="007E7E8E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 w:rsidRPr="007E7E8E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E7E8E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4D3D1A8A" w14:textId="77777777" w:rsidR="00696FF9" w:rsidRPr="007E7E8E" w:rsidRDefault="00696FF9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7E7E8E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6BA012C8" w14:textId="77777777" w:rsidR="00696FF9" w:rsidRPr="007E7E8E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7E7E8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76FD6B67" w14:textId="77777777" w:rsidR="00696FF9" w:rsidRPr="007E7E8E" w:rsidRDefault="00696FF9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29AAA6F" w14:textId="6D026979" w:rsidR="00696FF9" w:rsidRPr="007E7E8E" w:rsidRDefault="00886875" w:rsidP="00696FF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16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>.</w:t>
      </w:r>
      <w:r w:rsidRPr="007E7E8E">
        <w:rPr>
          <w:rFonts w:ascii="Century" w:eastAsia="Courier New" w:hAnsi="Century" w:cs="Courier New"/>
          <w:bCs/>
          <w:color w:val="000000"/>
          <w:lang w:eastAsia="en-US"/>
        </w:rPr>
        <w:t>10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>.2023</w:t>
      </w:r>
      <w:r w:rsidR="00696FF9" w:rsidRPr="007E7E8E">
        <w:rPr>
          <w:rFonts w:ascii="Century" w:eastAsia="Courier New" w:hAnsi="Century" w:cs="Courier New"/>
          <w:bCs/>
          <w:color w:val="000000"/>
          <w:lang w:val="en-US" w:eastAsia="en-US"/>
        </w:rPr>
        <w:t xml:space="preserve"> </w:t>
      </w:r>
      <w:r w:rsidR="00696FF9" w:rsidRPr="007E7E8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56A95092" w14:textId="77777777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</w:p>
    <w:p w14:paraId="3643AEA4" w14:textId="507DB1F3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>Зміни у План заходів</w:t>
      </w:r>
    </w:p>
    <w:p w14:paraId="730E4C38" w14:textId="28DC46D1" w:rsidR="00696FF9" w:rsidRPr="007E7E8E" w:rsidRDefault="00696FF9" w:rsidP="00696FF9">
      <w:pPr>
        <w:widowControl w:val="0"/>
        <w:suppressAutoHyphens w:val="0"/>
        <w:jc w:val="center"/>
        <w:rPr>
          <w:rFonts w:ascii="Century" w:eastAsia="Courier New" w:hAnsi="Century" w:cs="Courier New"/>
          <w:bCs/>
          <w:color w:val="000000"/>
          <w:lang w:eastAsia="en-US"/>
        </w:rPr>
      </w:pPr>
      <w:r w:rsidRPr="007E7E8E">
        <w:rPr>
          <w:rFonts w:ascii="Century" w:eastAsia="Courier New" w:hAnsi="Century" w:cs="Courier New"/>
          <w:bCs/>
          <w:color w:val="000000"/>
          <w:lang w:eastAsia="en-US"/>
        </w:rPr>
        <w:t xml:space="preserve">місцевої програми фінансової підтримки комунального некомерційного підприємства «Городоцька центральна лікарня»  Городоцької міської ради Львівської області на 2021-2024 роки </w:t>
      </w:r>
    </w:p>
    <w:p w14:paraId="5F29399D" w14:textId="77777777" w:rsidR="00696FF9" w:rsidRPr="007E7E8E" w:rsidRDefault="00696FF9" w:rsidP="00696FF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1468"/>
        <w:gridCol w:w="1872"/>
        <w:gridCol w:w="1008"/>
        <w:gridCol w:w="1298"/>
        <w:gridCol w:w="1120"/>
        <w:gridCol w:w="858"/>
        <w:gridCol w:w="815"/>
        <w:gridCol w:w="911"/>
      </w:tblGrid>
      <w:tr w:rsidR="00886875" w:rsidRPr="007E7E8E" w14:paraId="253B83A5" w14:textId="77777777" w:rsidTr="008E4DE1">
        <w:trPr>
          <w:trHeight w:hRule="exact" w:val="923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67182" w14:textId="77777777" w:rsidR="00886875" w:rsidRPr="007E7E8E" w:rsidRDefault="00886875" w:rsidP="003B3AFC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 xml:space="preserve">№ </w:t>
            </w: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з/п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BD3BED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B0D9AD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B8EF3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Строк виконання заходу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7D697" w14:textId="77777777" w:rsidR="00886875" w:rsidRPr="007E7E8E" w:rsidRDefault="00886875" w:rsidP="003B3AFC">
            <w:pPr>
              <w:pStyle w:val="11"/>
              <w:shd w:val="clear" w:color="auto" w:fill="auto"/>
              <w:spacing w:after="6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Джерела фінансування</w:t>
            </w:r>
          </w:p>
        </w:tc>
        <w:tc>
          <w:tcPr>
            <w:tcW w:w="19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068A6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Fonts w:ascii="Century" w:hAnsi="Century"/>
                <w:b/>
                <w:sz w:val="18"/>
                <w:szCs w:val="18"/>
                <w:lang w:val="ru-RU"/>
              </w:rPr>
              <w:t>Орієнтовні обсяги фінансування</w:t>
            </w: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(вартісна), гривень</w:t>
            </w:r>
          </w:p>
        </w:tc>
      </w:tr>
      <w:tr w:rsidR="00886875" w:rsidRPr="007E7E8E" w14:paraId="7E6FC3CB" w14:textId="77777777" w:rsidTr="008E4DE1">
        <w:trPr>
          <w:trHeight w:val="194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7361486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76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0BE52BC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078F274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AFA253B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732125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CB8B0A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2023р.</w:t>
            </w: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1EF8D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В тому числі</w:t>
            </w:r>
          </w:p>
        </w:tc>
      </w:tr>
      <w:tr w:rsidR="00886875" w:rsidRPr="007E7E8E" w14:paraId="7D64B482" w14:textId="77777777" w:rsidTr="008E4DE1">
        <w:trPr>
          <w:trHeight w:hRule="exact" w:val="193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B73F34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76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1007C7E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AB4B600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1B7221A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3FBE9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409E3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C3E0D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Городок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56AD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Комарно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0861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В.Любінь</w:t>
            </w:r>
          </w:p>
        </w:tc>
      </w:tr>
      <w:tr w:rsidR="00886875" w:rsidRPr="007E7E8E" w14:paraId="67B2E5F8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DDA1D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1</w:t>
            </w:r>
            <w:r w:rsidRPr="007E7E8E">
              <w:rPr>
                <w:rStyle w:val="95pt"/>
                <w:rFonts w:ascii="Century" w:hAnsi="Century"/>
                <w:sz w:val="20"/>
                <w:szCs w:val="20"/>
                <w:lang w:val="uk-UA"/>
              </w:rPr>
              <w:t>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539D0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7D201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загально-обовязкове державне соціальне страхування</w:t>
            </w:r>
          </w:p>
          <w:p w14:paraId="1B604A5B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13E4D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0077C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BEF0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058D7DE5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0235CF6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2068427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207A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3DBA984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D031AB9" w14:textId="77777777" w:rsidR="00886875" w:rsidRPr="007E7E8E" w:rsidRDefault="00886875" w:rsidP="003B3AFC">
            <w:pPr>
              <w:rPr>
                <w:rFonts w:ascii="Century" w:hAnsi="Century"/>
                <w:b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1932472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50904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6D7C82E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F274B94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B2F74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A841F2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38F69B5C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135955</w:t>
            </w:r>
          </w:p>
        </w:tc>
      </w:tr>
      <w:tr w:rsidR="00886875" w:rsidRPr="007E7E8E" w14:paraId="04887553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D5B38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2.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116469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5EDA7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B13E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69461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70776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5AD5F283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5CC571B7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3004000</w:t>
            </w:r>
          </w:p>
          <w:p w14:paraId="1DA8696D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E13C4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3D155805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3004000</w:t>
            </w:r>
          </w:p>
          <w:p w14:paraId="76DE807E" w14:textId="0C18E959" w:rsidR="00886875" w:rsidRPr="007E7E8E" w:rsidRDefault="008E4DE1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>
              <w:rPr>
                <w:rFonts w:ascii="Century" w:hAnsi="Century"/>
                <w:b/>
                <w:sz w:val="20"/>
                <w:szCs w:val="20"/>
                <w:lang w:val="ru-RU"/>
              </w:rPr>
              <w:t>+40000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F4695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938E5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4D01865F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099340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3.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2A42A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0B5A8" w14:textId="77777777" w:rsidR="00886875" w:rsidRPr="007E7E8E" w:rsidRDefault="00886875" w:rsidP="00886875">
            <w:pPr>
              <w:pStyle w:val="11"/>
              <w:numPr>
                <w:ilvl w:val="0"/>
                <w:numId w:val="14"/>
              </w:numPr>
              <w:shd w:val="clear" w:color="auto" w:fill="auto"/>
              <w:spacing w:line="240" w:lineRule="auto"/>
              <w:ind w:left="100" w:firstLine="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5A2B5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FC7D5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1F432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71E1F661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04B5EDBD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505600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E20E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5F2504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BFEC3BC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315600</w:t>
            </w:r>
          </w:p>
          <w:p w14:paraId="17A7B427" w14:textId="4AD04009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+1</w:t>
            </w:r>
            <w:r w:rsidR="008E4DE1">
              <w:rPr>
                <w:rFonts w:ascii="Century" w:hAnsi="Century"/>
                <w:b/>
                <w:sz w:val="20"/>
                <w:szCs w:val="20"/>
                <w:lang w:val="ru-RU"/>
              </w:rPr>
              <w:t>5</w:t>
            </w: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7002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CC22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28C2528C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CBE6E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4.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26C96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C7C2D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 оплата за поточний ремонт приміщень та інших послуг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4A156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E5C07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7D2EB7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767608D5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293DBD67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340700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7F32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0581E1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F87736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340700</w:t>
            </w:r>
          </w:p>
          <w:p w14:paraId="3A624953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3BD02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6D6FD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1750F12B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585E6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Century" w:hAnsi="Century"/>
                <w:bCs/>
                <w:sz w:val="20"/>
                <w:szCs w:val="20"/>
                <w:lang w:val="uk-UA"/>
              </w:rPr>
            </w:pPr>
            <w:r w:rsidRPr="007E7E8E">
              <w:rPr>
                <w:rStyle w:val="Sylfaen115pt"/>
                <w:rFonts w:ascii="Century" w:hAnsi="Century"/>
                <w:sz w:val="20"/>
                <w:szCs w:val="20"/>
                <w:lang w:val="uk-UA"/>
              </w:rPr>
              <w:t>5.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E958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Продукти харчування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A649B" w14:textId="77777777" w:rsidR="00886875" w:rsidRPr="007E7E8E" w:rsidRDefault="00886875" w:rsidP="00886875">
            <w:pPr>
              <w:pStyle w:val="11"/>
              <w:numPr>
                <w:ilvl w:val="0"/>
                <w:numId w:val="14"/>
              </w:numPr>
              <w:shd w:val="clear" w:color="auto" w:fill="auto"/>
              <w:spacing w:line="240" w:lineRule="auto"/>
              <w:ind w:left="100" w:firstLine="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Оплата за продукти харчування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279FA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6CC6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FB2A2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right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  <w:p w14:paraId="0DA4CE5E" w14:textId="77777777" w:rsidR="00886875" w:rsidRPr="007E7E8E" w:rsidRDefault="00886875" w:rsidP="003B3AFC">
            <w:pPr>
              <w:rPr>
                <w:rFonts w:ascii="Century" w:hAnsi="Century"/>
                <w:lang w:val="ru-RU"/>
              </w:rPr>
            </w:pPr>
          </w:p>
          <w:p w14:paraId="068D93A4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180000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5A37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563DD2F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1CD4394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180000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673AC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05245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</w:tr>
      <w:tr w:rsidR="00886875" w:rsidRPr="007E7E8E" w14:paraId="311D232C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0B8C5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6.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D0F3F" w14:textId="77777777" w:rsidR="00886875" w:rsidRPr="007E7E8E" w:rsidRDefault="00886875" w:rsidP="003B3AFC">
            <w:pPr>
              <w:pStyle w:val="11"/>
              <w:shd w:val="clear" w:color="auto" w:fill="auto"/>
              <w:spacing w:after="120" w:line="220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Оплата енергоносіїв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EA7C6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- оплата  послуг  з   водопостачання  та  водовідведення,  теплопостачання, електроенергії, природного газу, </w:t>
            </w:r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lastRenderedPageBreak/>
              <w:t>оплата послуг по вивезенню рідких нечистот і інших побутових стоків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7202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8A3F4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  <w:p w14:paraId="789674D2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C8A6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F279EC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0E0281E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8678262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E0CFB" w14:textId="77777777" w:rsidR="00886875" w:rsidRPr="007E7E8E" w:rsidRDefault="00886875" w:rsidP="003B3AFC">
            <w:pPr>
              <w:rPr>
                <w:rFonts w:ascii="Century" w:hAnsi="Century"/>
                <w:b/>
                <w:sz w:val="18"/>
                <w:szCs w:val="18"/>
                <w:lang w:val="ru-RU"/>
              </w:rPr>
            </w:pPr>
          </w:p>
          <w:p w14:paraId="1484A40C" w14:textId="77777777" w:rsidR="00886875" w:rsidRPr="007E7E8E" w:rsidRDefault="00886875" w:rsidP="003B3AFC">
            <w:pPr>
              <w:rPr>
                <w:rFonts w:ascii="Century" w:hAnsi="Century"/>
                <w:sz w:val="18"/>
                <w:szCs w:val="18"/>
                <w:lang w:val="ru-RU"/>
              </w:rPr>
            </w:pPr>
          </w:p>
          <w:p w14:paraId="3F960FF0" w14:textId="77777777" w:rsidR="00886875" w:rsidRPr="007E7E8E" w:rsidRDefault="00886875" w:rsidP="003B3AFC">
            <w:pPr>
              <w:rPr>
                <w:rFonts w:ascii="Century" w:hAnsi="Century"/>
                <w:sz w:val="22"/>
                <w:szCs w:val="22"/>
                <w:lang w:val="ru-RU"/>
              </w:rPr>
            </w:pPr>
            <w:r w:rsidRPr="007E7E8E">
              <w:rPr>
                <w:rFonts w:ascii="Century" w:hAnsi="Century"/>
                <w:sz w:val="22"/>
                <w:szCs w:val="22"/>
                <w:lang w:val="ru-RU"/>
              </w:rPr>
              <w:t>8678262</w:t>
            </w:r>
          </w:p>
          <w:p w14:paraId="7AEE5123" w14:textId="77777777" w:rsidR="00886875" w:rsidRPr="007E7E8E" w:rsidRDefault="00886875" w:rsidP="003B3AFC">
            <w:pPr>
              <w:rPr>
                <w:rFonts w:ascii="Century" w:hAnsi="Century"/>
                <w:b/>
                <w:sz w:val="22"/>
                <w:szCs w:val="22"/>
                <w:lang w:val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B9B96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97C8451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08ECBB1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D24CE0" w14:textId="77777777" w:rsidR="00886875" w:rsidRPr="007E7E8E" w:rsidRDefault="00886875" w:rsidP="003B3AFC">
            <w:pPr>
              <w:jc w:val="right"/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ADC2051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9D08F7A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</w:tr>
      <w:tr w:rsidR="00886875" w:rsidRPr="007E7E8E" w14:paraId="43C4ADAE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B1F62" w14:textId="77777777" w:rsidR="00886875" w:rsidRPr="007E7E8E" w:rsidRDefault="00886875" w:rsidP="003B3AFC">
            <w:pPr>
              <w:pStyle w:val="11"/>
              <w:shd w:val="clear" w:color="auto" w:fill="auto"/>
              <w:spacing w:line="240" w:lineRule="exact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SimSun12pt"/>
                <w:rFonts w:ascii="Century" w:hAnsi="Century"/>
                <w:sz w:val="20"/>
                <w:szCs w:val="20"/>
              </w:rPr>
              <w:t>7.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FC8A0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Соціальне забезпечення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04351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3662D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Fonts w:ascii="Century" w:hAnsi="Century"/>
                <w:b w:val="0"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9E78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Fonts w:ascii="Century" w:hAnsi="Century"/>
                <w:b w:val="0"/>
                <w:sz w:val="20"/>
                <w:szCs w:val="20"/>
                <w:lang w:val="ru-RU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  <w:r w:rsidRPr="007E7E8E">
              <w:rPr>
                <w:rFonts w:ascii="Century" w:hAnsi="Century"/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33E6E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3EDDD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DD0B5A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2766334,26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A4E0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7123241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C2BF319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9EC35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16879D4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BA94F2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FA63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5FA8C520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89F5675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85152,26</w:t>
            </w:r>
          </w:p>
        </w:tc>
      </w:tr>
      <w:tr w:rsidR="00886875" w:rsidRPr="007E7E8E" w14:paraId="40EADB5B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7CA9E" w14:textId="77777777" w:rsidR="00886875" w:rsidRPr="007E7E8E" w:rsidRDefault="00886875" w:rsidP="003B3AFC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SimSun12pt"/>
                <w:rFonts w:ascii="Century" w:hAnsi="Century"/>
                <w:sz w:val="20"/>
                <w:szCs w:val="20"/>
              </w:rPr>
              <w:t>8.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50A82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Капітальні видатки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0E17C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-придбання обладнання і предметів довгострокового використання</w:t>
            </w:r>
          </w:p>
          <w:p w14:paraId="23373E18" w14:textId="77777777" w:rsidR="00886875" w:rsidRPr="007E7E8E" w:rsidRDefault="00886875" w:rsidP="00886875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5F5B7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01C8A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3904F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93E6B1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2C05CC6C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1652200</w:t>
            </w:r>
          </w:p>
          <w:p w14:paraId="758026F2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2F857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7FDE0721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3C481EA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1542200</w:t>
            </w:r>
          </w:p>
          <w:p w14:paraId="24B8AA7A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b/>
                <w:sz w:val="20"/>
                <w:szCs w:val="20"/>
                <w:lang w:val="ru-RU"/>
              </w:rPr>
              <w:t>+110000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0D433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9861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</w:tr>
      <w:tr w:rsidR="00886875" w:rsidRPr="007E7E8E" w14:paraId="784EFB68" w14:textId="77777777" w:rsidTr="008E4DE1">
        <w:trPr>
          <w:trHeight w:val="20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DFD37" w14:textId="77777777" w:rsidR="00886875" w:rsidRPr="007E7E8E" w:rsidRDefault="00886875" w:rsidP="003B3AFC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SimSun12pt"/>
                <w:rFonts w:ascii="Century" w:hAnsi="Century"/>
                <w:sz w:val="20"/>
                <w:szCs w:val="20"/>
              </w:rPr>
              <w:t>9.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7E194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rFonts w:ascii="Century" w:hAnsi="Century"/>
                <w:b/>
                <w:sz w:val="20"/>
                <w:szCs w:val="20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Капітальні видатки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59FE4" w14:textId="77777777" w:rsidR="00886875" w:rsidRPr="007E7E8E" w:rsidRDefault="00886875" w:rsidP="00886875">
            <w:pPr>
              <w:pStyle w:val="11"/>
              <w:numPr>
                <w:ilvl w:val="0"/>
                <w:numId w:val="13"/>
              </w:numPr>
              <w:shd w:val="clear" w:color="auto" w:fill="auto"/>
              <w:spacing w:line="240" w:lineRule="auto"/>
              <w:ind w:left="100" w:firstLine="0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Капітальний ремонт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3BF5A" w14:textId="77777777" w:rsidR="00886875" w:rsidRPr="007E7E8E" w:rsidRDefault="00886875" w:rsidP="003B3AFC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2023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0AB25" w14:textId="77777777" w:rsidR="00886875" w:rsidRPr="007E7E8E" w:rsidRDefault="00886875" w:rsidP="003B3AFC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rFonts w:ascii="Century" w:hAnsi="Century"/>
                <w:bCs/>
                <w:sz w:val="20"/>
                <w:szCs w:val="20"/>
              </w:rPr>
            </w:pPr>
            <w:r w:rsidRPr="007E7E8E">
              <w:rPr>
                <w:rStyle w:val="11pt"/>
                <w:rFonts w:ascii="Century" w:hAnsi="Century"/>
                <w:sz w:val="20"/>
                <w:szCs w:val="20"/>
              </w:rPr>
              <w:t>Кошти місцевих бюджетів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2A746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1357F370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2BC5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3FA05FB3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Fonts w:ascii="Century" w:hAnsi="Century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426CE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158F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</w:tc>
      </w:tr>
      <w:tr w:rsidR="00886875" w:rsidRPr="007E7E8E" w14:paraId="2309F39F" w14:textId="77777777" w:rsidTr="008E4DE1">
        <w:trPr>
          <w:trHeight w:hRule="exact" w:val="287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FB268" w14:textId="77777777" w:rsidR="00886875" w:rsidRPr="007E7E8E" w:rsidRDefault="00886875" w:rsidP="003B3A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BE95E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  <w:r w:rsidRPr="007E7E8E">
              <w:rPr>
                <w:rStyle w:val="11pt0"/>
                <w:rFonts w:ascii="Century" w:hAnsi="Century"/>
                <w:sz w:val="20"/>
                <w:szCs w:val="20"/>
              </w:rPr>
              <w:t>РАЗОМ: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48DB9" w14:textId="77777777" w:rsidR="00886875" w:rsidRPr="007E7E8E" w:rsidRDefault="00886875" w:rsidP="003B3AFC">
            <w:pPr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AC21" w14:textId="77777777" w:rsidR="00886875" w:rsidRPr="007E7E8E" w:rsidRDefault="00886875" w:rsidP="003B3AFC">
            <w:pPr>
              <w:jc w:val="center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13120" w14:textId="77777777" w:rsidR="00886875" w:rsidRPr="007E7E8E" w:rsidRDefault="00886875" w:rsidP="003B3AF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rFonts w:ascii="Century" w:hAnsi="Century"/>
                <w:sz w:val="20"/>
                <w:szCs w:val="20"/>
                <w:lang w:val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668E0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19395523,26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22176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19174416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A554E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755F9" w14:textId="77777777" w:rsidR="00886875" w:rsidRPr="007E7E8E" w:rsidRDefault="00886875" w:rsidP="003B3AFC">
            <w:pPr>
              <w:pStyle w:val="11"/>
              <w:shd w:val="clear" w:color="auto" w:fill="auto"/>
              <w:spacing w:line="230" w:lineRule="exact"/>
              <w:rPr>
                <w:rFonts w:ascii="Century" w:hAnsi="Century"/>
                <w:sz w:val="20"/>
                <w:szCs w:val="20"/>
                <w:lang w:val="uk-UA"/>
              </w:rPr>
            </w:pPr>
            <w:r w:rsidRPr="007E7E8E">
              <w:rPr>
                <w:rFonts w:ascii="Century" w:hAnsi="Century"/>
                <w:sz w:val="20"/>
                <w:szCs w:val="20"/>
                <w:lang w:val="uk-UA"/>
              </w:rPr>
              <w:t>221107,26</w:t>
            </w:r>
          </w:p>
        </w:tc>
      </w:tr>
    </w:tbl>
    <w:p w14:paraId="38A5948C" w14:textId="77777777" w:rsidR="00696FF9" w:rsidRPr="007E7E8E" w:rsidRDefault="00696FF9" w:rsidP="00696FF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569910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Кошти місцевого бюджету ( Городоцької  міської ради ) становлять 19 174 416,00 грн.</w:t>
      </w:r>
    </w:p>
    <w:p w14:paraId="433ABCD3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РАЗОМ:          19 174 416,00 грн.</w:t>
      </w:r>
    </w:p>
    <w:p w14:paraId="3F6AC577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E2645C3" w14:textId="77777777" w:rsidR="00886875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 xml:space="preserve">Кошти Великолюбінської ОТГ становлять 221 107,26грн. </w:t>
      </w:r>
    </w:p>
    <w:p w14:paraId="43407FF9" w14:textId="1D4F3A62" w:rsidR="00696FF9" w:rsidRPr="007E7E8E" w:rsidRDefault="00886875" w:rsidP="00886875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  <w:r w:rsidRPr="007E7E8E">
        <w:rPr>
          <w:rFonts w:ascii="Century" w:eastAsia="Courier New" w:hAnsi="Century"/>
          <w:color w:val="000000"/>
          <w:lang w:eastAsia="en-US"/>
        </w:rPr>
        <w:t>РАЗОМ:   221 107,26 грн.</w:t>
      </w:r>
    </w:p>
    <w:p w14:paraId="0972AEC2" w14:textId="77777777" w:rsidR="00696FF9" w:rsidRPr="007E7E8E" w:rsidRDefault="00696FF9" w:rsidP="00696FF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FA7088B" w14:textId="63E34B60" w:rsidR="00696FF9" w:rsidRPr="007E7E8E" w:rsidRDefault="00696FF9" w:rsidP="00696FF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7E7E8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7E7E8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     Микола ЛУПІЙ</w:t>
      </w:r>
    </w:p>
    <w:p w14:paraId="1980770F" w14:textId="77777777" w:rsidR="00F95E6E" w:rsidRPr="007E7E8E" w:rsidRDefault="00F95E6E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</w:p>
    <w:p w14:paraId="7C1967F1" w14:textId="3DB44B37" w:rsidR="00F95E6E" w:rsidRPr="007E7E8E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</w:p>
    <w:sectPr w:rsidR="00F95E6E" w:rsidRPr="007E7E8E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C918A" w14:textId="77777777" w:rsidR="00CB4E80" w:rsidRDefault="00CB4E80" w:rsidP="00B45203">
      <w:r>
        <w:separator/>
      </w:r>
    </w:p>
  </w:endnote>
  <w:endnote w:type="continuationSeparator" w:id="0">
    <w:p w14:paraId="57F0F796" w14:textId="77777777" w:rsidR="00CB4E80" w:rsidRDefault="00CB4E8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92515" w14:textId="77777777" w:rsidR="00CB4E80" w:rsidRDefault="00CB4E80" w:rsidP="00B45203">
      <w:r>
        <w:separator/>
      </w:r>
    </w:p>
  </w:footnote>
  <w:footnote w:type="continuationSeparator" w:id="0">
    <w:p w14:paraId="5EF1F996" w14:textId="77777777" w:rsidR="00CB4E80" w:rsidRDefault="00CB4E8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4294"/>
    <w:rsid w:val="007A538C"/>
    <w:rsid w:val="007D3D83"/>
    <w:rsid w:val="007E3D8B"/>
    <w:rsid w:val="007E3F33"/>
    <w:rsid w:val="007E7E8E"/>
    <w:rsid w:val="007F1CDC"/>
    <w:rsid w:val="00815F6C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6EDC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2443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5</cp:revision>
  <cp:lastPrinted>2021-06-11T11:58:00Z</cp:lastPrinted>
  <dcterms:created xsi:type="dcterms:W3CDTF">2023-10-16T08:06:00Z</dcterms:created>
  <dcterms:modified xsi:type="dcterms:W3CDTF">2023-10-18T05:45:00Z</dcterms:modified>
</cp:coreProperties>
</file>